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4F77DB" w:rsidRPr="004F77DB">
        <w:t>6</w:t>
      </w:r>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bookmarkStart w:id="10" w:name="_GoBack"/>
      <w:bookmarkEnd w:id="10"/>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head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DB" w:rsidRDefault="004F77DB" w:rsidP="004F77DB">
      <w:pPr>
        <w:spacing w:line="240" w:lineRule="auto"/>
      </w:pPr>
      <w:r>
        <w:separator/>
      </w:r>
    </w:p>
  </w:endnote>
  <w:endnote w:type="continuationSeparator" w:id="0">
    <w:p w:rsidR="004F77DB" w:rsidRDefault="004F77DB" w:rsidP="004F77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DB" w:rsidRDefault="004F77DB" w:rsidP="004F77DB">
      <w:pPr>
        <w:spacing w:line="240" w:lineRule="auto"/>
      </w:pPr>
      <w:r>
        <w:separator/>
      </w:r>
    </w:p>
  </w:footnote>
  <w:footnote w:type="continuationSeparator" w:id="0">
    <w:p w:rsidR="004F77DB" w:rsidRDefault="004F77DB" w:rsidP="004F77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DB" w:rsidRPr="00220940" w:rsidRDefault="004F77DB" w:rsidP="004F77DB">
    <w:pPr>
      <w:pStyle w:val="Koptekst"/>
      <w:rPr>
        <w:sz w:val="18"/>
        <w:szCs w:val="18"/>
      </w:rPr>
    </w:pPr>
    <w:r w:rsidRPr="00220940">
      <w:rPr>
        <w:sz w:val="18"/>
        <w:szCs w:val="18"/>
      </w:rPr>
      <w:t>Gemeente Amsterdam</w:t>
    </w:r>
  </w:p>
  <w:p w:rsidR="004F77DB" w:rsidRDefault="004F77DB" w:rsidP="004F77DB">
    <w:pPr>
      <w:pStyle w:val="Koptekst"/>
      <w:rPr>
        <w:sz w:val="18"/>
        <w:szCs w:val="18"/>
      </w:rPr>
    </w:pPr>
    <w:proofErr w:type="spellStart"/>
    <w:r w:rsidRPr="00371D14">
      <w:rPr>
        <w:sz w:val="18"/>
        <w:szCs w:val="18"/>
      </w:rPr>
      <w:t>Wayfinding</w:t>
    </w:r>
    <w:proofErr w:type="spellEnd"/>
    <w:r w:rsidRPr="00371D14">
      <w:rPr>
        <w:sz w:val="18"/>
        <w:szCs w:val="18"/>
      </w:rPr>
      <w:t xml:space="preserve"> 2 – Statische elementen (PWF2</w:t>
    </w:r>
    <w:r>
      <w:rPr>
        <w:sz w:val="18"/>
        <w:szCs w:val="18"/>
      </w:rPr>
      <w:t>)</w:t>
    </w:r>
  </w:p>
  <w:p w:rsidR="004F77DB" w:rsidRPr="00220940" w:rsidRDefault="004F77DB" w:rsidP="004F77DB">
    <w:pPr>
      <w:pStyle w:val="Koptekst"/>
      <w:rPr>
        <w:sz w:val="18"/>
        <w:szCs w:val="18"/>
      </w:rPr>
    </w:pPr>
    <w:r>
      <w:rPr>
        <w:sz w:val="18"/>
        <w:szCs w:val="18"/>
      </w:rPr>
      <w:t xml:space="preserve">Bijlage </w:t>
    </w:r>
    <w:r>
      <w:rPr>
        <w:sz w:val="18"/>
        <w:szCs w:val="18"/>
      </w:rPr>
      <w:t>6 – Model verklaring derden</w:t>
    </w:r>
  </w:p>
  <w:p w:rsidR="004F77DB" w:rsidRDefault="004F77D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4F77DB"/>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14BB31"/>
  <w15:docId w15:val="{8EE7306C-CB8A-4D3B-A96B-5D4D0E08D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iPriority w:val="99"/>
    <w:unhideWhenUsed/>
    <w:rsid w:val="004F77DB"/>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4F77DB"/>
    <w:rPr>
      <w:rFonts w:eastAsia="Calibri"/>
      <w:lang w:eastAsia="en-US"/>
    </w:rPr>
  </w:style>
  <w:style w:type="paragraph" w:styleId="Voettekst">
    <w:name w:val="footer"/>
    <w:basedOn w:val="Standaard"/>
    <w:link w:val="VoettekstChar"/>
    <w:unhideWhenUsed/>
    <w:rsid w:val="004F77DB"/>
    <w:pPr>
      <w:tabs>
        <w:tab w:val="center" w:pos="4513"/>
        <w:tab w:val="right" w:pos="9026"/>
      </w:tabs>
      <w:spacing w:line="240" w:lineRule="auto"/>
    </w:pPr>
  </w:style>
  <w:style w:type="character" w:customStyle="1" w:styleId="VoettekstChar">
    <w:name w:val="Voettekst Char"/>
    <w:basedOn w:val="Standaardalinea-lettertype"/>
    <w:link w:val="Voettekst"/>
    <w:rsid w:val="004F77DB"/>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de Rooij, Wouter</cp:lastModifiedBy>
  <cp:revision>4</cp:revision>
  <cp:lastPrinted>2019-06-25T09:05:00Z</cp:lastPrinted>
  <dcterms:created xsi:type="dcterms:W3CDTF">2019-07-10T09:04:00Z</dcterms:created>
  <dcterms:modified xsi:type="dcterms:W3CDTF">2021-03-30T09:42:00Z</dcterms:modified>
</cp:coreProperties>
</file>